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C0" w:rsidRDefault="00D47EC0" w:rsidP="00D47EC0">
      <w:pPr>
        <w:jc w:val="center"/>
        <w:rPr>
          <w:bCs/>
        </w:rPr>
      </w:pPr>
      <w:r>
        <w:rPr>
          <w:bCs/>
        </w:rPr>
        <w:t>Sylabus k predmetu</w:t>
      </w:r>
    </w:p>
    <w:p w:rsidR="00D47EC0" w:rsidRDefault="00D47EC0" w:rsidP="00D47EC0">
      <w:pPr>
        <w:jc w:val="center"/>
        <w:rPr>
          <w:b/>
          <w:bCs/>
        </w:rPr>
      </w:pPr>
      <w:r>
        <w:rPr>
          <w:b/>
          <w:bCs/>
        </w:rPr>
        <w:t xml:space="preserve">Klasické jazyky a tradície </w:t>
      </w:r>
      <w:r>
        <w:t>(1IPT/KLJT)</w:t>
      </w:r>
    </w:p>
    <w:p w:rsidR="00D47EC0" w:rsidRDefault="00D47EC0" w:rsidP="00D47EC0">
      <w:pPr>
        <w:jc w:val="center"/>
        <w:rPr>
          <w:b/>
          <w:bCs/>
        </w:rPr>
      </w:pPr>
    </w:p>
    <w:p w:rsidR="00D47EC0" w:rsidRDefault="00D47EC0" w:rsidP="00D47EC0">
      <w:pPr>
        <w:jc w:val="both"/>
      </w:pPr>
      <w:r>
        <w:t>Vyučujúci:</w:t>
      </w:r>
      <w:r>
        <w:tab/>
      </w:r>
      <w:r>
        <w:tab/>
      </w:r>
      <w:r>
        <w:tab/>
        <w:t xml:space="preserve">doc. Mgr. Erika </w:t>
      </w:r>
      <w:proofErr w:type="spellStart"/>
      <w:r>
        <w:t>Brodňanská</w:t>
      </w:r>
      <w:proofErr w:type="spellEnd"/>
      <w:r>
        <w:t>, PhD.</w:t>
      </w:r>
    </w:p>
    <w:p w:rsidR="00D47EC0" w:rsidRDefault="00D47EC0" w:rsidP="00D47EC0">
      <w:pPr>
        <w:jc w:val="both"/>
      </w:pPr>
      <w:r>
        <w:t>Študijný odbor:</w:t>
      </w:r>
      <w:r>
        <w:tab/>
      </w:r>
      <w:r>
        <w:tab/>
        <w:t xml:space="preserve">Prekladateľstvo a tlmočníctvo (PANB, PAFB, </w:t>
      </w:r>
      <w:proofErr w:type="spellStart"/>
      <w:r>
        <w:t>PFRb</w:t>
      </w:r>
      <w:proofErr w:type="spellEnd"/>
      <w:r>
        <w:t xml:space="preserve">, </w:t>
      </w:r>
      <w:proofErr w:type="spellStart"/>
      <w:r>
        <w:t>PRUb</w:t>
      </w:r>
      <w:proofErr w:type="spellEnd"/>
      <w:r>
        <w:t>)</w:t>
      </w:r>
    </w:p>
    <w:p w:rsidR="00D47EC0" w:rsidRDefault="00D47EC0" w:rsidP="00D47EC0">
      <w:pPr>
        <w:jc w:val="both"/>
      </w:pPr>
      <w:r>
        <w:t>Ročník a rozsah výučby:</w:t>
      </w:r>
      <w:r>
        <w:tab/>
        <w:t>1. ročník; LS: 1/1</w:t>
      </w:r>
    </w:p>
    <w:p w:rsidR="006414F4" w:rsidRDefault="00D47EC0" w:rsidP="00D47EC0">
      <w:pPr>
        <w:jc w:val="both"/>
      </w:pPr>
      <w:r>
        <w:t>Hodnotenie:</w:t>
      </w:r>
      <w:r>
        <w:tab/>
      </w:r>
      <w:r>
        <w:tab/>
      </w:r>
      <w:r>
        <w:tab/>
        <w:t xml:space="preserve">priebežné: </w:t>
      </w:r>
      <w:r w:rsidR="006414F4">
        <w:t>vypracúvanie domácich zadaní</w:t>
      </w:r>
      <w:r>
        <w:t xml:space="preserve">, aktivita na hodine; </w:t>
      </w:r>
    </w:p>
    <w:p w:rsidR="00D47EC0" w:rsidRDefault="006414F4" w:rsidP="00D47EC0">
      <w:pPr>
        <w:jc w:val="both"/>
      </w:pPr>
      <w:r>
        <w:tab/>
      </w:r>
      <w:r>
        <w:tab/>
      </w:r>
      <w:r>
        <w:tab/>
      </w:r>
      <w:r>
        <w:tab/>
      </w:r>
      <w:r w:rsidR="00D47EC0">
        <w:t>záverečný test</w:t>
      </w:r>
    </w:p>
    <w:p w:rsidR="00D47EC0" w:rsidRDefault="00D47EC0" w:rsidP="00D47EC0">
      <w:pPr>
        <w:jc w:val="both"/>
      </w:pPr>
      <w:r>
        <w:t>Forma hodnotenia:</w:t>
      </w:r>
      <w:r>
        <w:tab/>
      </w:r>
      <w:r>
        <w:tab/>
        <w:t xml:space="preserve">hodnotený zápočet </w:t>
      </w:r>
    </w:p>
    <w:p w:rsidR="00D47EC0" w:rsidRDefault="00D47EC0" w:rsidP="00D47EC0">
      <w:pPr>
        <w:jc w:val="both"/>
      </w:pPr>
      <w:r>
        <w:t>Ukončenie predmetu:</w:t>
      </w:r>
      <w:r>
        <w:tab/>
      </w:r>
      <w:r>
        <w:tab/>
        <w:t>písomný test</w:t>
      </w:r>
    </w:p>
    <w:p w:rsidR="00D47EC0" w:rsidRDefault="00D47EC0" w:rsidP="00D47EC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47EC0" w:rsidRDefault="00D47EC0" w:rsidP="00D47EC0">
      <w:pPr>
        <w:jc w:val="both"/>
        <w:rPr>
          <w:u w:val="single"/>
        </w:rPr>
      </w:pPr>
      <w:r>
        <w:rPr>
          <w:u w:val="single"/>
        </w:rPr>
        <w:t>Obsah disciplíny v základných témach:</w:t>
      </w:r>
    </w:p>
    <w:p w:rsidR="00D47EC0" w:rsidRPr="00C80CF0" w:rsidRDefault="00D47EC0" w:rsidP="00D47EC0">
      <w:r w:rsidRPr="00C80CF0">
        <w:t>Význam klasických jazykov pre súčasnosť.</w:t>
      </w:r>
    </w:p>
    <w:p w:rsidR="00D47EC0" w:rsidRPr="00C80CF0" w:rsidRDefault="00D47EC0" w:rsidP="00D47EC0">
      <w:r w:rsidRPr="00C80CF0">
        <w:t xml:space="preserve">Klasické jazyky ako základ odbornej terminológie. </w:t>
      </w:r>
    </w:p>
    <w:p w:rsidR="00D47EC0" w:rsidRPr="00C80CF0" w:rsidRDefault="00D47EC0" w:rsidP="00D47EC0">
      <w:r w:rsidRPr="00C80CF0">
        <w:t xml:space="preserve">Prehľad najčastejších gréckych a latinských prefixov ako súčastí </w:t>
      </w:r>
      <w:r>
        <w:t>i</w:t>
      </w:r>
      <w:r w:rsidRPr="00C80CF0">
        <w:t>nternacionalizmov.</w:t>
      </w:r>
    </w:p>
    <w:p w:rsidR="00D47EC0" w:rsidRPr="00C80CF0" w:rsidRDefault="00D47EC0" w:rsidP="00D47EC0">
      <w:r w:rsidRPr="00C80CF0">
        <w:t>Mytológia a náboženstvo antického Grécka a Ríma.</w:t>
      </w:r>
    </w:p>
    <w:p w:rsidR="00D47EC0" w:rsidRPr="00C80CF0" w:rsidRDefault="00D47EC0" w:rsidP="00D47EC0">
      <w:r w:rsidRPr="00C80CF0">
        <w:t>Antická literatúra s dôrazom na reprezentatívnych autorov a diela gréckej a rímskej literatúry.</w:t>
      </w:r>
    </w:p>
    <w:p w:rsidR="00D47EC0" w:rsidRPr="00C80CF0" w:rsidRDefault="00D47EC0" w:rsidP="00D47EC0">
      <w:r w:rsidRPr="00C80CF0">
        <w:t>Živé latinské slová, sentencie, gnómy.</w:t>
      </w:r>
    </w:p>
    <w:p w:rsidR="00D47EC0" w:rsidRDefault="00D47EC0" w:rsidP="00D47EC0"/>
    <w:p w:rsidR="00D47EC0" w:rsidRDefault="00D47EC0" w:rsidP="00D47EC0">
      <w:pPr>
        <w:jc w:val="both"/>
        <w:rPr>
          <w:bCs/>
          <w:i/>
          <w:iCs/>
          <w:u w:val="single"/>
        </w:rPr>
      </w:pPr>
      <w:r>
        <w:rPr>
          <w:bCs/>
          <w:iCs/>
          <w:u w:val="single"/>
        </w:rPr>
        <w:t>Výber z povinnej a odporúčanej literatúry</w:t>
      </w:r>
      <w:r>
        <w:rPr>
          <w:bCs/>
          <w:i/>
          <w:iCs/>
          <w:u w:val="single"/>
        </w:rPr>
        <w:t xml:space="preserve">: </w:t>
      </w:r>
    </w:p>
    <w:p w:rsidR="00D47EC0" w:rsidRPr="007353A0" w:rsidRDefault="00D47EC0" w:rsidP="00D47EC0">
      <w:pPr>
        <w:ind w:left="142" w:hanging="142"/>
      </w:pPr>
      <w:r w:rsidRPr="007353A0">
        <w:t xml:space="preserve">CANFORA, L.: </w:t>
      </w:r>
      <w:proofErr w:type="spellStart"/>
      <w:r w:rsidRPr="007353A0">
        <w:t>Dějiny</w:t>
      </w:r>
      <w:proofErr w:type="spellEnd"/>
      <w:r w:rsidRPr="007353A0">
        <w:t xml:space="preserve"> </w:t>
      </w:r>
      <w:proofErr w:type="spellStart"/>
      <w:r w:rsidRPr="007353A0">
        <w:t>řecké</w:t>
      </w:r>
      <w:proofErr w:type="spellEnd"/>
      <w:r w:rsidRPr="007353A0">
        <w:t xml:space="preserve"> </w:t>
      </w:r>
      <w:proofErr w:type="spellStart"/>
      <w:r w:rsidRPr="007353A0">
        <w:t>literatury</w:t>
      </w:r>
      <w:proofErr w:type="spellEnd"/>
      <w:r w:rsidRPr="007353A0">
        <w:t>. Praha 2001.</w:t>
      </w:r>
    </w:p>
    <w:p w:rsidR="00D47EC0" w:rsidRPr="007353A0" w:rsidRDefault="00D47EC0" w:rsidP="00D47EC0">
      <w:pPr>
        <w:ind w:left="142" w:hanging="142"/>
      </w:pPr>
      <w:r w:rsidRPr="007353A0">
        <w:t xml:space="preserve">DEKANOVÁ, A. – JIRKAL, E.: Latinský jazyk – základy. Bratislava 2011. </w:t>
      </w:r>
    </w:p>
    <w:p w:rsidR="00D47EC0" w:rsidRPr="007353A0" w:rsidRDefault="00D47EC0" w:rsidP="00D47EC0">
      <w:r w:rsidRPr="007353A0">
        <w:t xml:space="preserve">LIBERATI, A. M.  – BOURBON, F.: </w:t>
      </w:r>
      <w:proofErr w:type="spellStart"/>
      <w:r w:rsidRPr="007353A0">
        <w:t>Starověký</w:t>
      </w:r>
      <w:proofErr w:type="spellEnd"/>
      <w:r w:rsidRPr="007353A0">
        <w:t xml:space="preserve"> </w:t>
      </w:r>
      <w:proofErr w:type="spellStart"/>
      <w:r w:rsidRPr="007353A0">
        <w:t>Řím</w:t>
      </w:r>
      <w:proofErr w:type="spellEnd"/>
      <w:r w:rsidRPr="007353A0">
        <w:t>. Praha 1996.</w:t>
      </w:r>
    </w:p>
    <w:p w:rsidR="00D47EC0" w:rsidRPr="007353A0" w:rsidRDefault="00D47EC0" w:rsidP="00D47EC0">
      <w:r w:rsidRPr="007353A0">
        <w:t>NOVOTNÁ, M. (</w:t>
      </w:r>
      <w:proofErr w:type="spellStart"/>
      <w:r w:rsidRPr="007353A0">
        <w:t>ed</w:t>
      </w:r>
      <w:proofErr w:type="spellEnd"/>
      <w:r w:rsidRPr="007353A0">
        <w:t>.): Dejiny a kultúra antického Grécka a Ríma. Bratislava 2006.</w:t>
      </w:r>
    </w:p>
    <w:p w:rsidR="00D47EC0" w:rsidRDefault="00D47EC0" w:rsidP="00D47EC0">
      <w:pPr>
        <w:ind w:left="142" w:hanging="142"/>
      </w:pPr>
      <w:r w:rsidRPr="007353A0">
        <w:t>REBRO, K.: Latinské právnické výrazy a výroky. Bratislava 1986 a neskoršie vyd.</w:t>
      </w:r>
    </w:p>
    <w:p w:rsidR="006414F4" w:rsidRPr="007353A0" w:rsidRDefault="006414F4" w:rsidP="00D47EC0">
      <w:pPr>
        <w:ind w:left="142" w:hanging="142"/>
      </w:pPr>
      <w:r w:rsidRPr="006414F4">
        <w:t>S</w:t>
      </w:r>
      <w:r>
        <w:t>KLADANÁ</w:t>
      </w:r>
      <w:r w:rsidRPr="006414F4">
        <w:t>,</w:t>
      </w:r>
      <w:r>
        <w:t xml:space="preserve"> Jana: </w:t>
      </w:r>
      <w:r w:rsidRPr="006414F4">
        <w:t>Ukryté v slovách. Trinásta komnata a 131 tajomných slovných spojení</w:t>
      </w:r>
      <w:r>
        <w:t>. Bratislava: Slovenské pedagogické nakladateľstvo 2012.</w:t>
      </w:r>
    </w:p>
    <w:p w:rsidR="00D47EC0" w:rsidRPr="007353A0" w:rsidRDefault="00D47EC0" w:rsidP="00D47EC0">
      <w:pPr>
        <w:ind w:left="142" w:hanging="142"/>
      </w:pPr>
      <w:r w:rsidRPr="007353A0">
        <w:t>ŠIMON, F.: Latinská lekárska terminológia. Martin 1990.</w:t>
      </w:r>
    </w:p>
    <w:p w:rsidR="00D47EC0" w:rsidRPr="007353A0" w:rsidRDefault="00D47EC0" w:rsidP="00D47EC0">
      <w:r w:rsidRPr="007353A0">
        <w:t xml:space="preserve">ŠPAŇÁR, J. – HORECKÝ, J.: Latinská gramatika. Bratislava 1993. </w:t>
      </w:r>
    </w:p>
    <w:p w:rsidR="00D47EC0" w:rsidRPr="007353A0" w:rsidRDefault="00D47EC0" w:rsidP="006414F4">
      <w:pPr>
        <w:ind w:left="284" w:hanging="284"/>
      </w:pPr>
      <w:r w:rsidRPr="007353A0">
        <w:t xml:space="preserve">ŠPAŇÁR, J. – HRABOVSKÝ, J.: </w:t>
      </w:r>
      <w:r w:rsidRPr="007353A0">
        <w:rPr>
          <w:iCs/>
        </w:rPr>
        <w:t>Latinsko-slovenský, slovensko-latinský slovník</w:t>
      </w:r>
      <w:r w:rsidRPr="007353A0">
        <w:t>. Bratislava 1987.</w:t>
      </w:r>
    </w:p>
    <w:p w:rsidR="00D47EC0" w:rsidRDefault="00D47EC0" w:rsidP="00D47EC0">
      <w:r w:rsidRPr="007353A0">
        <w:t xml:space="preserve">ŠUBRT, J.: </w:t>
      </w:r>
      <w:proofErr w:type="spellStart"/>
      <w:r w:rsidRPr="007353A0">
        <w:t>Římská</w:t>
      </w:r>
      <w:proofErr w:type="spellEnd"/>
      <w:r w:rsidRPr="007353A0">
        <w:t xml:space="preserve"> </w:t>
      </w:r>
      <w:proofErr w:type="spellStart"/>
      <w:r w:rsidRPr="007353A0">
        <w:t>literatura</w:t>
      </w:r>
      <w:proofErr w:type="spellEnd"/>
      <w:r w:rsidRPr="007353A0">
        <w:t>. Praha 2005.</w:t>
      </w:r>
    </w:p>
    <w:p w:rsidR="00D47EC0" w:rsidRDefault="00D47EC0" w:rsidP="00D47EC0"/>
    <w:p w:rsidR="00D47EC0" w:rsidRDefault="00D47EC0" w:rsidP="00D47EC0">
      <w:r>
        <w:rPr>
          <w:u w:val="single"/>
        </w:rPr>
        <w:t>Podmienky absolvovania predmetu</w:t>
      </w:r>
      <w:r>
        <w:t>:</w:t>
      </w:r>
    </w:p>
    <w:p w:rsidR="00D47EC0" w:rsidRDefault="00D47EC0" w:rsidP="00D47EC0">
      <w:pPr>
        <w:jc w:val="both"/>
      </w:pPr>
      <w:r>
        <w:t xml:space="preserve">Účasť na prednáškach a seminároch je povinná. Povolené sú tri absencie, zdokumentované lekárskym potvrdením. V prípade viacerých absencií (zo závažných zdravotných dôvodov) vyučujúci rozhoduje o náhradnom plnení povinností alebo o opakovaní predmetu. </w:t>
      </w:r>
    </w:p>
    <w:p w:rsidR="00D47EC0" w:rsidRDefault="00D47EC0" w:rsidP="00D47EC0">
      <w:pPr>
        <w:jc w:val="both"/>
      </w:pPr>
      <w:r>
        <w:t xml:space="preserve">Ak sa študent bez ospravedlnenia nedostaví na vopred dohodnutý termín prednesenia seminárnej práce, je hodnotený známkou </w:t>
      </w:r>
      <w:proofErr w:type="spellStart"/>
      <w:r>
        <w:t>Fx</w:t>
      </w:r>
      <w:proofErr w:type="spellEnd"/>
      <w:r>
        <w:t xml:space="preserve">. Vyučujúci oznámi dátum prednesenia seminárnej práce minimálne týždeň pred stanoveným termínom. Ak je známka priebežného hodnotenia </w:t>
      </w:r>
      <w:proofErr w:type="spellStart"/>
      <w:r>
        <w:t>Fx</w:t>
      </w:r>
      <w:proofErr w:type="spellEnd"/>
      <w:r>
        <w:t>, študent nespĺňa podmienky k vykonaniu záverečného testu.</w:t>
      </w:r>
    </w:p>
    <w:p w:rsidR="00D47EC0" w:rsidRDefault="00D47EC0" w:rsidP="00D47EC0">
      <w:pPr>
        <w:jc w:val="both"/>
      </w:pPr>
      <w:r>
        <w:t xml:space="preserve">Známka </w:t>
      </w:r>
      <w:proofErr w:type="spellStart"/>
      <w:r>
        <w:t>Fx</w:t>
      </w:r>
      <w:proofErr w:type="spellEnd"/>
      <w:r>
        <w:t xml:space="preserve"> zo záverečného testu je zároveň výslednou známkou predmetu.</w:t>
      </w:r>
    </w:p>
    <w:p w:rsidR="00D47EC0" w:rsidRDefault="00D47EC0" w:rsidP="00D47EC0">
      <w:pPr>
        <w:jc w:val="both"/>
        <w:rPr>
          <w:sz w:val="22"/>
        </w:rPr>
      </w:pPr>
    </w:p>
    <w:p w:rsidR="00DF2BDB" w:rsidRDefault="00D47EC0" w:rsidP="00F26F4B">
      <w:pPr>
        <w:jc w:val="both"/>
      </w:pPr>
      <w:r>
        <w:rPr>
          <w:i/>
        </w:rPr>
        <w:t xml:space="preserve">Vyžaduje sa systematická príprava (realizovaná vypracúvaním </w:t>
      </w:r>
      <w:r w:rsidR="006414F4">
        <w:rPr>
          <w:i/>
        </w:rPr>
        <w:t>zadaní</w:t>
      </w:r>
      <w:r>
        <w:rPr>
          <w:i/>
        </w:rPr>
        <w:t xml:space="preserve"> v </w:t>
      </w:r>
      <w:proofErr w:type="spellStart"/>
      <w:r>
        <w:rPr>
          <w:i/>
        </w:rPr>
        <w:t>e-learningovom</w:t>
      </w:r>
      <w:proofErr w:type="spellEnd"/>
      <w:r>
        <w:rPr>
          <w:i/>
        </w:rPr>
        <w:t xml:space="preserve"> prostredí) a aktívna účasť na seminároch. Práca bude ohodnotená maximálne počtom 10</w:t>
      </w:r>
      <w:r w:rsidR="00274992">
        <w:rPr>
          <w:i/>
        </w:rPr>
        <w:t>0</w:t>
      </w:r>
      <w:r>
        <w:rPr>
          <w:i/>
        </w:rPr>
        <w:t xml:space="preserve"> bodov.</w:t>
      </w:r>
      <w:r w:rsidR="00274992">
        <w:rPr>
          <w:i/>
        </w:rPr>
        <w:t xml:space="preserve"> </w:t>
      </w:r>
      <w:r>
        <w:rPr>
          <w:i/>
        </w:rPr>
        <w:t xml:space="preserve">V závere semestra napíšu študenti písomnú previerku za </w:t>
      </w:r>
      <w:r w:rsidR="00F26F4B">
        <w:rPr>
          <w:i/>
        </w:rPr>
        <w:t>4</w:t>
      </w:r>
      <w:r>
        <w:rPr>
          <w:i/>
        </w:rPr>
        <w:t xml:space="preserve">0 bodov. </w:t>
      </w:r>
      <w:r w:rsidR="00F26F4B">
        <w:rPr>
          <w:i/>
        </w:rPr>
        <w:t xml:space="preserve">Budú k nej pripustení len v prípade, že z každej z vypracúvaných úloh získali aspoň 51 bodov. </w:t>
      </w:r>
      <w:r>
        <w:rPr>
          <w:i/>
        </w:rPr>
        <w:t>Na získanie hodnotenia A je v súčte potrebné získať najmenej 37 bodov, na získanie hodnotenia B najmenej 33 bodov, na hodnotenie C najmenej 29 bodov, na hodnotenie D najmenej 25 bodov a na hodnotenie E najmenej 21 bodov.</w:t>
      </w:r>
      <w:bookmarkStart w:id="0" w:name="_GoBack"/>
      <w:bookmarkEnd w:id="0"/>
    </w:p>
    <w:sectPr w:rsidR="00DF2BDB" w:rsidSect="00BE331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0"/>
    <w:rsid w:val="00274992"/>
    <w:rsid w:val="006341C3"/>
    <w:rsid w:val="006414F4"/>
    <w:rsid w:val="00BE331D"/>
    <w:rsid w:val="00D47EC0"/>
    <w:rsid w:val="00DF2BDB"/>
    <w:rsid w:val="00F26F4B"/>
    <w:rsid w:val="00F4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EC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341C3"/>
    <w:pPr>
      <w:keepNext/>
      <w:outlineLvl w:val="0"/>
    </w:pPr>
    <w:rPr>
      <w:b/>
      <w:bCs/>
      <w:sz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341C3"/>
    <w:pPr>
      <w:keepNext/>
      <w:outlineLvl w:val="1"/>
    </w:pPr>
    <w:rPr>
      <w:sz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341C3"/>
    <w:pPr>
      <w:keepNext/>
      <w:spacing w:line="360" w:lineRule="auto"/>
      <w:outlineLvl w:val="2"/>
    </w:pPr>
    <w:rPr>
      <w:b/>
      <w:bCs/>
      <w:i/>
      <w:iCs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341C3"/>
    <w:pPr>
      <w:keepNext/>
      <w:outlineLvl w:val="3"/>
    </w:pPr>
    <w:rPr>
      <w:b/>
      <w:bCs/>
      <w:i/>
      <w:iCs/>
      <w:sz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6341C3"/>
    <w:pPr>
      <w:keepNext/>
      <w:spacing w:line="360" w:lineRule="auto"/>
      <w:outlineLvl w:val="4"/>
    </w:pPr>
    <w:rPr>
      <w:b/>
      <w:bCs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6341C3"/>
    <w:pPr>
      <w:keepNext/>
      <w:jc w:val="center"/>
      <w:outlineLvl w:val="5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341C3"/>
    <w:rPr>
      <w:b/>
      <w:bCs/>
      <w:sz w:val="32"/>
      <w:szCs w:val="24"/>
      <w:lang w:eastAsia="cs-CZ"/>
    </w:rPr>
  </w:style>
  <w:style w:type="character" w:customStyle="1" w:styleId="Nadpis2Char">
    <w:name w:val="Nadpis 2 Char"/>
    <w:link w:val="Nadpis2"/>
    <w:rsid w:val="006341C3"/>
    <w:rPr>
      <w:sz w:val="28"/>
      <w:szCs w:val="24"/>
      <w:lang w:eastAsia="cs-CZ"/>
    </w:rPr>
  </w:style>
  <w:style w:type="character" w:customStyle="1" w:styleId="Nadpis3Char">
    <w:name w:val="Nadpis 3 Char"/>
    <w:link w:val="Nadpis3"/>
    <w:rsid w:val="006341C3"/>
    <w:rPr>
      <w:b/>
      <w:bCs/>
      <w:i/>
      <w:i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6341C3"/>
    <w:rPr>
      <w:b/>
      <w:bCs/>
      <w:i/>
      <w:iCs/>
      <w:sz w:val="28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6341C3"/>
    <w:rPr>
      <w:b/>
      <w:bCs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rsid w:val="006341C3"/>
    <w:rPr>
      <w:b/>
      <w:bCs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6341C3"/>
    <w:pPr>
      <w:jc w:val="center"/>
    </w:pPr>
    <w:rPr>
      <w:b/>
      <w:smallCaps/>
      <w:szCs w:val="20"/>
      <w:lang w:eastAsia="en-US"/>
    </w:rPr>
  </w:style>
  <w:style w:type="character" w:customStyle="1" w:styleId="NzovChar">
    <w:name w:val="Názov Char"/>
    <w:link w:val="Nzov"/>
    <w:rsid w:val="006341C3"/>
    <w:rPr>
      <w:b/>
      <w:smallCaps/>
      <w:sz w:val="24"/>
      <w:lang w:val="cs-CZ"/>
    </w:rPr>
  </w:style>
  <w:style w:type="paragraph" w:styleId="Odsekzoznamu">
    <w:name w:val="List Paragraph"/>
    <w:basedOn w:val="Normlny"/>
    <w:uiPriority w:val="34"/>
    <w:qFormat/>
    <w:rsid w:val="006341C3"/>
    <w:pPr>
      <w:ind w:left="720"/>
      <w:contextualSpacing/>
    </w:pPr>
    <w:rPr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41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cs-CZ"/>
    </w:rPr>
  </w:style>
  <w:style w:type="character" w:customStyle="1" w:styleId="ZvraznencitciaChar">
    <w:name w:val="Zvýraznená citácia Char"/>
    <w:link w:val="Zvraznencitcia"/>
    <w:uiPriority w:val="30"/>
    <w:rsid w:val="006341C3"/>
    <w:rPr>
      <w:b/>
      <w:bCs/>
      <w:i/>
      <w:iCs/>
      <w:color w:val="4F81BD"/>
      <w:sz w:val="24"/>
      <w:szCs w:val="24"/>
      <w:lang w:val="cs-CZ" w:eastAsia="cs-CZ"/>
    </w:rPr>
  </w:style>
  <w:style w:type="character" w:styleId="Nzovknihy">
    <w:name w:val="Book Title"/>
    <w:uiPriority w:val="33"/>
    <w:qFormat/>
    <w:rsid w:val="006341C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EC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341C3"/>
    <w:pPr>
      <w:keepNext/>
      <w:outlineLvl w:val="0"/>
    </w:pPr>
    <w:rPr>
      <w:b/>
      <w:bCs/>
      <w:sz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341C3"/>
    <w:pPr>
      <w:keepNext/>
      <w:outlineLvl w:val="1"/>
    </w:pPr>
    <w:rPr>
      <w:sz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341C3"/>
    <w:pPr>
      <w:keepNext/>
      <w:spacing w:line="360" w:lineRule="auto"/>
      <w:outlineLvl w:val="2"/>
    </w:pPr>
    <w:rPr>
      <w:b/>
      <w:bCs/>
      <w:i/>
      <w:iCs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341C3"/>
    <w:pPr>
      <w:keepNext/>
      <w:outlineLvl w:val="3"/>
    </w:pPr>
    <w:rPr>
      <w:b/>
      <w:bCs/>
      <w:i/>
      <w:iCs/>
      <w:sz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6341C3"/>
    <w:pPr>
      <w:keepNext/>
      <w:spacing w:line="360" w:lineRule="auto"/>
      <w:outlineLvl w:val="4"/>
    </w:pPr>
    <w:rPr>
      <w:b/>
      <w:bCs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6341C3"/>
    <w:pPr>
      <w:keepNext/>
      <w:jc w:val="center"/>
      <w:outlineLvl w:val="5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341C3"/>
    <w:rPr>
      <w:b/>
      <w:bCs/>
      <w:sz w:val="32"/>
      <w:szCs w:val="24"/>
      <w:lang w:eastAsia="cs-CZ"/>
    </w:rPr>
  </w:style>
  <w:style w:type="character" w:customStyle="1" w:styleId="Nadpis2Char">
    <w:name w:val="Nadpis 2 Char"/>
    <w:link w:val="Nadpis2"/>
    <w:rsid w:val="006341C3"/>
    <w:rPr>
      <w:sz w:val="28"/>
      <w:szCs w:val="24"/>
      <w:lang w:eastAsia="cs-CZ"/>
    </w:rPr>
  </w:style>
  <w:style w:type="character" w:customStyle="1" w:styleId="Nadpis3Char">
    <w:name w:val="Nadpis 3 Char"/>
    <w:link w:val="Nadpis3"/>
    <w:rsid w:val="006341C3"/>
    <w:rPr>
      <w:b/>
      <w:bCs/>
      <w:i/>
      <w:i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6341C3"/>
    <w:rPr>
      <w:b/>
      <w:bCs/>
      <w:i/>
      <w:iCs/>
      <w:sz w:val="28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6341C3"/>
    <w:rPr>
      <w:b/>
      <w:bCs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rsid w:val="006341C3"/>
    <w:rPr>
      <w:b/>
      <w:bCs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6341C3"/>
    <w:pPr>
      <w:jc w:val="center"/>
    </w:pPr>
    <w:rPr>
      <w:b/>
      <w:smallCaps/>
      <w:szCs w:val="20"/>
      <w:lang w:eastAsia="en-US"/>
    </w:rPr>
  </w:style>
  <w:style w:type="character" w:customStyle="1" w:styleId="NzovChar">
    <w:name w:val="Názov Char"/>
    <w:link w:val="Nzov"/>
    <w:rsid w:val="006341C3"/>
    <w:rPr>
      <w:b/>
      <w:smallCaps/>
      <w:sz w:val="24"/>
      <w:lang w:val="cs-CZ"/>
    </w:rPr>
  </w:style>
  <w:style w:type="paragraph" w:styleId="Odsekzoznamu">
    <w:name w:val="List Paragraph"/>
    <w:basedOn w:val="Normlny"/>
    <w:uiPriority w:val="34"/>
    <w:qFormat/>
    <w:rsid w:val="006341C3"/>
    <w:pPr>
      <w:ind w:left="720"/>
      <w:contextualSpacing/>
    </w:pPr>
    <w:rPr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41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cs-CZ"/>
    </w:rPr>
  </w:style>
  <w:style w:type="character" w:customStyle="1" w:styleId="ZvraznencitciaChar">
    <w:name w:val="Zvýraznená citácia Char"/>
    <w:link w:val="Zvraznencitcia"/>
    <w:uiPriority w:val="30"/>
    <w:rsid w:val="006341C3"/>
    <w:rPr>
      <w:b/>
      <w:bCs/>
      <w:i/>
      <w:iCs/>
      <w:color w:val="4F81BD"/>
      <w:sz w:val="24"/>
      <w:szCs w:val="24"/>
      <w:lang w:val="cs-CZ" w:eastAsia="cs-CZ"/>
    </w:rPr>
  </w:style>
  <w:style w:type="character" w:styleId="Nzovknihy">
    <w:name w:val="Book Title"/>
    <w:uiPriority w:val="33"/>
    <w:qFormat/>
    <w:rsid w:val="006341C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2017-02-07T10:39:00Z</dcterms:created>
  <dcterms:modified xsi:type="dcterms:W3CDTF">2017-02-07T10:39:00Z</dcterms:modified>
</cp:coreProperties>
</file>